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CB" w:rsidRPr="004F75A6" w:rsidRDefault="008C46CB" w:rsidP="004F75A6">
      <w:pPr>
        <w:spacing w:after="0"/>
        <w:ind w:right="-1276"/>
        <w:jc w:val="center"/>
        <w:rPr>
          <w:rFonts w:asciiTheme="minorBidi" w:hAnsiTheme="minorBidi"/>
          <w:b/>
          <w:bCs/>
          <w:iCs/>
        </w:rPr>
      </w:pPr>
      <w:r w:rsidRPr="004F75A6">
        <w:rPr>
          <w:rFonts w:asciiTheme="minorBidi" w:hAnsiTheme="minorBidi"/>
          <w:b/>
          <w:bCs/>
          <w:iCs/>
        </w:rPr>
        <w:t>REPUBLIQUE ALGERIENNE DEMOCRATIQUE ET POPULAIRE</w:t>
      </w:r>
    </w:p>
    <w:p w:rsidR="008C46CB" w:rsidRPr="005753EE" w:rsidRDefault="008C46CB" w:rsidP="00E10EE0">
      <w:pPr>
        <w:spacing w:after="0"/>
        <w:jc w:val="center"/>
        <w:rPr>
          <w:rFonts w:asciiTheme="minorBidi" w:hAnsiTheme="minorBidi"/>
          <w:b/>
          <w:bCs/>
          <w:iCs/>
          <w:smallCaps/>
          <w:lang w:bidi="ar-DZ"/>
        </w:rPr>
      </w:pPr>
      <w:r w:rsidRPr="005753EE">
        <w:rPr>
          <w:rFonts w:asciiTheme="minorBidi" w:hAnsiTheme="minorBidi"/>
          <w:b/>
          <w:bCs/>
          <w:iCs/>
          <w:smallCaps/>
          <w:lang w:bidi="ar-DZ"/>
        </w:rPr>
        <w:t>MINISTERE DE L’ENSEIGNEMENT SUPERIEURET DE  LA RECHERCHE SCIENTIFIQUE</w:t>
      </w:r>
    </w:p>
    <w:p w:rsidR="00BD0960" w:rsidRDefault="008C46CB" w:rsidP="00E10EE0">
      <w:pPr>
        <w:spacing w:after="0"/>
        <w:jc w:val="center"/>
        <w:rPr>
          <w:rFonts w:asciiTheme="minorBidi" w:hAnsiTheme="minorBidi"/>
          <w:b/>
          <w:bCs/>
          <w:iCs/>
          <w:lang w:bidi="ar-DZ"/>
        </w:rPr>
      </w:pPr>
      <w:r w:rsidRPr="005753EE">
        <w:rPr>
          <w:rFonts w:asciiTheme="minorBidi" w:hAnsiTheme="minorBidi"/>
          <w:b/>
          <w:bCs/>
          <w:iCs/>
          <w:lang w:bidi="ar-DZ"/>
        </w:rPr>
        <w:t>UNIVERSITE DE BLIDA 1</w:t>
      </w:r>
    </w:p>
    <w:p w:rsidR="00565234" w:rsidRDefault="008C46CB" w:rsidP="00E10EE0">
      <w:pPr>
        <w:spacing w:after="0"/>
        <w:jc w:val="center"/>
        <w:rPr>
          <w:rFonts w:asciiTheme="minorBidi" w:hAnsiTheme="minorBidi"/>
          <w:b/>
          <w:bCs/>
          <w:i/>
          <w:iCs/>
          <w:lang w:bidi="ar-DZ"/>
        </w:rPr>
      </w:pPr>
      <w:r w:rsidRPr="005753EE">
        <w:rPr>
          <w:rFonts w:asciiTheme="minorBidi" w:hAnsiTheme="minorBidi"/>
          <w:b/>
          <w:bCs/>
          <w:i/>
          <w:iCs/>
          <w:lang w:bidi="ar-DZ"/>
        </w:rPr>
        <w:t>INSTITUT D’AERONAUTIQUE ET DES ETUDES SPATIALES</w:t>
      </w:r>
    </w:p>
    <w:p w:rsidR="00BD0960" w:rsidRPr="00BD0960" w:rsidRDefault="003547EE" w:rsidP="00E10EE0">
      <w:pPr>
        <w:spacing w:after="0"/>
        <w:jc w:val="center"/>
        <w:rPr>
          <w:rFonts w:asciiTheme="minorBidi" w:hAnsiTheme="minorBidi"/>
          <w:b/>
          <w:bCs/>
          <w:i/>
          <w:iCs/>
          <w:lang w:bidi="ar-DZ"/>
        </w:rPr>
      </w:pPr>
      <w:r>
        <w:rPr>
          <w:rFonts w:asciiTheme="minorBidi" w:hAnsiTheme="minorBidi"/>
          <w:b/>
          <w:bCs/>
          <w:i/>
          <w:iCs/>
          <w:lang w:bidi="ar-DZ"/>
        </w:rPr>
        <w:t>LABORATOIRE</w:t>
      </w:r>
      <w:r w:rsidR="00BD0960" w:rsidRPr="00BD0960">
        <w:rPr>
          <w:rFonts w:asciiTheme="minorBidi" w:hAnsiTheme="minorBidi"/>
          <w:b/>
          <w:bCs/>
          <w:i/>
          <w:iCs/>
          <w:lang w:bidi="ar-DZ"/>
        </w:rPr>
        <w:t xml:space="preserve"> DES SCIENCES AÉRONAUTIQUE</w:t>
      </w:r>
    </w:p>
    <w:p w:rsidR="009F1978" w:rsidRDefault="009F1978" w:rsidP="00BD0960">
      <w:pPr>
        <w:spacing w:after="0"/>
        <w:ind w:right="-127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1978">
        <w:rPr>
          <w:rFonts w:asciiTheme="majorBidi" w:hAnsiTheme="majorBidi" w:cstheme="majorBidi"/>
          <w:b/>
          <w:bCs/>
          <w:sz w:val="24"/>
          <w:szCs w:val="24"/>
        </w:rPr>
        <w:t>BP. 270 ROUTE DE SOUMAA BLIDATel/fax :025</w:t>
      </w:r>
      <w:r w:rsidR="00CB5E85">
        <w:rPr>
          <w:rFonts w:asciiTheme="majorBidi" w:hAnsiTheme="majorBidi" w:cstheme="majorBidi"/>
          <w:b/>
          <w:bCs/>
          <w:sz w:val="24"/>
          <w:szCs w:val="24"/>
        </w:rPr>
        <w:t>-27-24-34</w:t>
      </w:r>
    </w:p>
    <w:p w:rsidR="008C46CB" w:rsidRPr="009F1978" w:rsidRDefault="008C46CB" w:rsidP="008C46CB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16"/>
          <w:szCs w:val="16"/>
        </w:rPr>
      </w:pPr>
    </w:p>
    <w:p w:rsidR="008C46CB" w:rsidRPr="004F75A6" w:rsidRDefault="008C46CB" w:rsidP="00F413A6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  <w:u w:val="single"/>
        </w:rPr>
      </w:pPr>
      <w:r w:rsidRPr="004F75A6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LETTRE </w:t>
      </w:r>
      <w:r w:rsidR="002B7A8E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DE </w:t>
      </w:r>
      <w:r w:rsidR="00A7664C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 xml:space="preserve">RELANCE </w:t>
      </w:r>
      <w:r w:rsidRPr="004F75A6">
        <w:rPr>
          <w:rFonts w:asciiTheme="minorBidi" w:hAnsiTheme="minorBidi"/>
          <w:b/>
          <w:bCs/>
          <w:color w:val="000000"/>
          <w:sz w:val="36"/>
          <w:szCs w:val="36"/>
          <w:u w:val="single"/>
        </w:rPr>
        <w:t>CONSULTATION</w:t>
      </w:r>
    </w:p>
    <w:p w:rsidR="008C46CB" w:rsidRPr="005753EE" w:rsidRDefault="008C46CB" w:rsidP="003547EE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5753EE">
        <w:rPr>
          <w:rFonts w:asciiTheme="minorBidi" w:hAnsiTheme="minorBidi"/>
          <w:b/>
          <w:bCs/>
          <w:color w:val="000000"/>
          <w:sz w:val="32"/>
          <w:szCs w:val="32"/>
        </w:rPr>
        <w:t xml:space="preserve">N° : </w:t>
      </w:r>
      <w:r w:rsidR="00540BD9">
        <w:rPr>
          <w:rFonts w:asciiTheme="minorBidi" w:hAnsiTheme="minorBidi"/>
          <w:b/>
          <w:bCs/>
          <w:color w:val="FF0000"/>
          <w:sz w:val="32"/>
          <w:szCs w:val="32"/>
        </w:rPr>
        <w:t>0</w:t>
      </w:r>
      <w:r w:rsidR="00B15072">
        <w:rPr>
          <w:rFonts w:asciiTheme="minorBidi" w:hAnsiTheme="minorBidi"/>
          <w:b/>
          <w:bCs/>
          <w:color w:val="FF0000"/>
          <w:sz w:val="32"/>
          <w:szCs w:val="32"/>
        </w:rPr>
        <w:t>9</w:t>
      </w:r>
      <w:r w:rsidRPr="005753EE">
        <w:rPr>
          <w:rFonts w:asciiTheme="minorBidi" w:hAnsiTheme="minorBidi"/>
          <w:b/>
          <w:bCs/>
          <w:color w:val="FF0000"/>
          <w:sz w:val="32"/>
          <w:szCs w:val="32"/>
        </w:rPr>
        <w:t>/ IAES / 20</w:t>
      </w:r>
      <w:r w:rsidR="00AF5679">
        <w:rPr>
          <w:rFonts w:asciiTheme="minorBidi" w:hAnsiTheme="minorBidi"/>
          <w:b/>
          <w:bCs/>
          <w:color w:val="FF0000"/>
          <w:sz w:val="32"/>
          <w:szCs w:val="32"/>
        </w:rPr>
        <w:t>23</w:t>
      </w:r>
    </w:p>
    <w:p w:rsidR="008C46CB" w:rsidRPr="005753EE" w:rsidRDefault="0066443D" w:rsidP="00B15072">
      <w:pPr>
        <w:tabs>
          <w:tab w:val="left" w:pos="2428"/>
          <w:tab w:val="left" w:pos="6396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A L’INTENTION DE :        </w:t>
      </w:r>
      <w:r w:rsidR="003D1C2F">
        <w:rPr>
          <w:rFonts w:asciiTheme="minorBidi" w:hAnsiTheme="minorBidi"/>
          <w:b/>
          <w:bCs/>
          <w:color w:val="000000"/>
          <w:sz w:val="32"/>
          <w:szCs w:val="32"/>
        </w:rPr>
        <w:t>Blida, le</w:t>
      </w:r>
      <w:r w:rsidR="00B15072">
        <w:rPr>
          <w:rFonts w:asciiTheme="minorBidi" w:hAnsiTheme="minorBidi"/>
          <w:b/>
          <w:bCs/>
          <w:color w:val="000000"/>
          <w:sz w:val="32"/>
          <w:szCs w:val="32"/>
        </w:rPr>
        <w:t xml:space="preserve"> 02</w:t>
      </w:r>
      <w:r w:rsidR="00AF5679">
        <w:rPr>
          <w:rFonts w:asciiTheme="minorBidi" w:hAnsiTheme="minorBidi"/>
          <w:b/>
          <w:bCs/>
          <w:color w:val="000000"/>
          <w:sz w:val="32"/>
          <w:szCs w:val="32"/>
        </w:rPr>
        <w:t>/1</w:t>
      </w:r>
      <w:r w:rsidR="00B15072">
        <w:rPr>
          <w:rFonts w:asciiTheme="minorBidi" w:hAnsiTheme="minorBidi"/>
          <w:b/>
          <w:bCs/>
          <w:color w:val="000000"/>
          <w:sz w:val="32"/>
          <w:szCs w:val="32"/>
        </w:rPr>
        <w:t>1</w:t>
      </w:r>
      <w:r w:rsidR="00AF5679">
        <w:rPr>
          <w:rFonts w:asciiTheme="minorBidi" w:hAnsiTheme="minorBidi"/>
          <w:b/>
          <w:bCs/>
          <w:color w:val="000000"/>
          <w:sz w:val="32"/>
          <w:szCs w:val="32"/>
        </w:rPr>
        <w:t>/2023</w:t>
      </w:r>
    </w:p>
    <w:p w:rsidR="007E5E02" w:rsidRDefault="003547EE" w:rsidP="00A7664C">
      <w:pPr>
        <w:pStyle w:val="Titre"/>
        <w:bidi w:val="0"/>
        <w:ind w:left="0" w:right="-1"/>
        <w:jc w:val="left"/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</w:pPr>
      <w:r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>Laboratoire</w:t>
      </w:r>
      <w:r w:rsidR="001368D4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 des sciences aéronautique de l’institut d’Aéronautique et des Etudes Spatiales </w:t>
      </w:r>
      <w:r w:rsidR="005A46E2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de l’Université de Blida-01-  </w:t>
      </w:r>
      <w:r w:rsidR="00A7664C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>relance</w:t>
      </w:r>
      <w:r w:rsidR="00B15072">
        <w:rPr>
          <w:rFonts w:asciiTheme="minorBidi" w:hAnsiTheme="minorBidi" w:cstheme="minorBidi"/>
          <w:b w:val="0"/>
          <w:bCs w:val="0"/>
          <w:color w:val="000000"/>
          <w:sz w:val="24"/>
          <w:szCs w:val="24"/>
        </w:rPr>
        <w:t xml:space="preserve"> </w:t>
      </w:r>
      <w:r w:rsidR="00E10EE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consultation</w:t>
      </w:r>
      <w:r w:rsidR="00B15072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E962B6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relative a</w:t>
      </w:r>
      <w:r w:rsidR="00307E03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u</w:t>
      </w:r>
      <w:r w:rsidR="00B15072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7E3C9D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renouvellements</w:t>
      </w:r>
      <w:r w:rsidR="00E962B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des</w:t>
      </w:r>
      <w:r w:rsidR="008C46CB" w:rsidRPr="00E962B6">
        <w:rPr>
          <w:rFonts w:asciiTheme="minorBidi" w:hAnsiTheme="minorBidi" w:cstheme="minorBidi"/>
          <w:b w:val="0"/>
          <w:bCs w:val="0"/>
          <w:sz w:val="28"/>
          <w:szCs w:val="28"/>
          <w:lang w:bidi="ar-DZ"/>
        </w:rPr>
        <w:t>«</w:t>
      </w:r>
      <w:r w:rsidR="008C46CB" w:rsidRPr="00E962B6">
        <w:rPr>
          <w:rFonts w:asciiTheme="minorBidi" w:hAnsiTheme="minorBidi" w:cstheme="minorBidi"/>
          <w:b w:val="0"/>
          <w:bCs w:val="0"/>
          <w:sz w:val="28"/>
          <w:szCs w:val="28"/>
        </w:rPr>
        <w:t> </w:t>
      </w:r>
      <w:r w:rsidR="00BD0960" w:rsidRPr="00BD0960">
        <w:rPr>
          <w:sz w:val="28"/>
          <w:szCs w:val="28"/>
        </w:rPr>
        <w:t>materiel</w:t>
      </w:r>
      <w:r w:rsidR="001368D4">
        <w:rPr>
          <w:sz w:val="28"/>
          <w:szCs w:val="28"/>
        </w:rPr>
        <w:t>s</w:t>
      </w:r>
      <w:r w:rsidR="00B15072">
        <w:rPr>
          <w:sz w:val="28"/>
          <w:szCs w:val="28"/>
        </w:rPr>
        <w:t xml:space="preserve"> </w:t>
      </w:r>
      <w:r w:rsidR="00AF5679">
        <w:rPr>
          <w:sz w:val="28"/>
          <w:szCs w:val="28"/>
        </w:rPr>
        <w:t>informatique</w:t>
      </w:r>
      <w:r w:rsidR="00C359F8">
        <w:rPr>
          <w:sz w:val="28"/>
          <w:szCs w:val="28"/>
        </w:rPr>
        <w:t>s</w:t>
      </w:r>
      <w:r w:rsidR="00B15072">
        <w:rPr>
          <w:sz w:val="28"/>
          <w:szCs w:val="28"/>
        </w:rPr>
        <w:t xml:space="preserve"> </w:t>
      </w:r>
      <w:r w:rsidR="00BD0960">
        <w:rPr>
          <w:sz w:val="28"/>
          <w:szCs w:val="28"/>
        </w:rPr>
        <w:t xml:space="preserve">du </w:t>
      </w:r>
      <w:r w:rsidR="00E962B6" w:rsidRPr="00E962B6">
        <w:rPr>
          <w:sz w:val="28"/>
          <w:szCs w:val="28"/>
        </w:rPr>
        <w:t>laboratoir</w:t>
      </w:r>
      <w:r w:rsidR="00714499">
        <w:rPr>
          <w:sz w:val="28"/>
          <w:szCs w:val="28"/>
        </w:rPr>
        <w:t>e</w:t>
      </w:r>
      <w:r w:rsidR="00E962B6" w:rsidRPr="00E962B6">
        <w:rPr>
          <w:sz w:val="28"/>
          <w:szCs w:val="28"/>
        </w:rPr>
        <w:t xml:space="preserve"> de recherche</w:t>
      </w:r>
      <w:r w:rsidR="00267A99">
        <w:rPr>
          <w:rFonts w:asciiTheme="minorBidi" w:hAnsiTheme="minorBidi" w:cstheme="minorBidi"/>
          <w:b w:val="0"/>
          <w:bCs w:val="0"/>
          <w:sz w:val="24"/>
          <w:szCs w:val="24"/>
        </w:rPr>
        <w:t>»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dans le cadre du budget de </w:t>
      </w:r>
      <w:r w:rsidR="00BD096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fonctionnement</w:t>
      </w:r>
      <w:r w:rsidR="00AF5679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2023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.</w:t>
      </w:r>
      <w:r w:rsidR="008C46CB" w:rsidRPr="00E51EB2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 xml:space="preserve">conformément </w:t>
      </w:r>
      <w:r w:rsidR="004D521E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au</w:t>
      </w:r>
      <w:r w:rsidR="00E10EE0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décret présidentiel n°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1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5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-2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47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du 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16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/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09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/201</w:t>
      </w:r>
      <w:r w:rsidR="00A51D8A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5</w:t>
      </w:r>
      <w:r w:rsidR="00B15072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77562F" w:rsidRPr="0077562F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portant réglementation des marchés publics et des délégations de service public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. La </w:t>
      </w:r>
      <w:r w:rsidR="00A7664C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relance </w:t>
      </w:r>
      <w:r w:rsidR="008C46CB" w:rsidRPr="005753EE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>consultation est structurée en</w:t>
      </w:r>
      <w:r w:rsidR="00B15072">
        <w:rPr>
          <w:rFonts w:asciiTheme="minorBidi" w:hAnsiTheme="minorBidi" w:cstheme="minorBidi"/>
          <w:b w:val="0"/>
          <w:bCs w:val="0"/>
          <w:sz w:val="24"/>
          <w:szCs w:val="24"/>
          <w:lang w:bidi="ar-DZ"/>
        </w:rPr>
        <w:t xml:space="preserve"> </w:t>
      </w:r>
      <w:r w:rsidR="00ED0C1A" w:rsidRPr="00E962B6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lot</w:t>
      </w:r>
      <w:r w:rsidR="00540BD9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 xml:space="preserve"> unique </w:t>
      </w:r>
      <w:r w:rsidR="007E5E02">
        <w:rPr>
          <w:rFonts w:asciiTheme="minorBidi" w:hAnsiTheme="minorBidi" w:cstheme="minorBidi"/>
          <w:b w:val="0"/>
          <w:bCs w:val="0"/>
          <w:color w:val="FF0000"/>
          <w:sz w:val="24"/>
          <w:szCs w:val="24"/>
          <w:lang w:bidi="ar-DZ"/>
        </w:rPr>
        <w:t> :</w:t>
      </w:r>
    </w:p>
    <w:p w:rsidR="00540BD9" w:rsidRPr="00432D66" w:rsidRDefault="00495BFA" w:rsidP="007E3C9D">
      <w:pPr>
        <w:pStyle w:val="Titre"/>
        <w:bidi w:val="0"/>
        <w:ind w:left="0" w:right="-1"/>
        <w:jc w:val="left"/>
        <w:rPr>
          <w:sz w:val="24"/>
          <w:szCs w:val="24"/>
        </w:rPr>
      </w:pPr>
      <w:r w:rsidRPr="004D411A">
        <w:rPr>
          <w:rFonts w:asciiTheme="majorBidi" w:hAnsiTheme="majorBidi" w:cstheme="majorBidi"/>
          <w:color w:val="FF0000"/>
          <w:sz w:val="24"/>
          <w:szCs w:val="24"/>
        </w:rPr>
        <w:t xml:space="preserve">LOT </w:t>
      </w:r>
      <w:r w:rsidR="00540BD9">
        <w:rPr>
          <w:rFonts w:asciiTheme="minorBidi" w:hAnsiTheme="minorBidi"/>
          <w:color w:val="FF0000"/>
          <w:sz w:val="24"/>
          <w:szCs w:val="24"/>
          <w:lang w:bidi="ar-DZ"/>
        </w:rPr>
        <w:t xml:space="preserve">unique </w:t>
      </w:r>
      <w:r w:rsidR="00F413A6">
        <w:rPr>
          <w:rFonts w:asciiTheme="minorBidi" w:hAnsiTheme="minorBidi"/>
          <w:color w:val="FF0000"/>
          <w:sz w:val="24"/>
          <w:szCs w:val="24"/>
          <w:lang w:bidi="ar-DZ"/>
        </w:rPr>
        <w:t> :</w:t>
      </w:r>
      <w:r w:rsidR="007E3C9D" w:rsidRPr="007E3C9D">
        <w:rPr>
          <w:rFonts w:asciiTheme="minorBidi" w:hAnsiTheme="minorBidi" w:cstheme="minorBidi"/>
          <w:sz w:val="24"/>
          <w:szCs w:val="24"/>
          <w:lang w:bidi="ar-DZ"/>
        </w:rPr>
        <w:t>renouvellements</w:t>
      </w:r>
      <w:r w:rsidR="003547EE">
        <w:rPr>
          <w:sz w:val="24"/>
          <w:szCs w:val="24"/>
        </w:rPr>
        <w:t xml:space="preserve"> des maté</w:t>
      </w:r>
      <w:r w:rsidR="00BD0960">
        <w:rPr>
          <w:sz w:val="24"/>
          <w:szCs w:val="24"/>
        </w:rPr>
        <w:t>riel</w:t>
      </w:r>
      <w:r w:rsidR="003547EE">
        <w:rPr>
          <w:sz w:val="24"/>
          <w:szCs w:val="24"/>
        </w:rPr>
        <w:t>s</w:t>
      </w:r>
      <w:r w:rsidR="00AF5679">
        <w:rPr>
          <w:sz w:val="24"/>
          <w:szCs w:val="24"/>
        </w:rPr>
        <w:t xml:space="preserve"> informatique</w:t>
      </w:r>
      <w:r w:rsidR="00C359F8">
        <w:rPr>
          <w:sz w:val="24"/>
          <w:szCs w:val="24"/>
        </w:rPr>
        <w:t>s</w:t>
      </w:r>
    </w:p>
    <w:p w:rsidR="008C46CB" w:rsidRPr="005753EE" w:rsidRDefault="008C46CB" w:rsidP="0056523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 xml:space="preserve">     Les fournisseurs intéressés par la présente consultation sont invités à retirer le cahier des charges auprès </w:t>
      </w:r>
      <w:r w:rsidR="00565234">
        <w:rPr>
          <w:rFonts w:asciiTheme="minorBidi" w:hAnsiTheme="minorBidi"/>
          <w:color w:val="000000"/>
          <w:sz w:val="24"/>
          <w:szCs w:val="24"/>
        </w:rPr>
        <w:t>du service des moyens et maintenance</w:t>
      </w:r>
      <w:r w:rsidRPr="00E51EB2">
        <w:rPr>
          <w:rFonts w:asciiTheme="minorBidi" w:hAnsiTheme="minorBidi"/>
          <w:sz w:val="24"/>
          <w:szCs w:val="24"/>
        </w:rPr>
        <w:t xml:space="preserve"> de l’institut d’aéronautique et des études spatiales</w:t>
      </w:r>
      <w:r w:rsidR="005A009D">
        <w:rPr>
          <w:rFonts w:asciiTheme="minorBidi" w:hAnsiTheme="minorBidi"/>
          <w:sz w:val="24"/>
          <w:szCs w:val="24"/>
        </w:rPr>
        <w:t xml:space="preserve"> pavillon 20</w:t>
      </w:r>
      <w:r w:rsidRPr="00E51EB2">
        <w:rPr>
          <w:rFonts w:asciiTheme="minorBidi" w:hAnsiTheme="minorBidi"/>
          <w:sz w:val="24"/>
          <w:szCs w:val="24"/>
        </w:rPr>
        <w:t xml:space="preserve">. </w:t>
      </w:r>
    </w:p>
    <w:p w:rsidR="00CB5E85" w:rsidRDefault="008C46CB" w:rsidP="00F413A6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>Les offres doivent être déposées, au même Service, sous pli fermé anonyme portant la mention</w:t>
      </w:r>
      <w:r w:rsidR="007D5348">
        <w:rPr>
          <w:rFonts w:asciiTheme="minorBidi" w:hAnsiTheme="minorBidi"/>
          <w:sz w:val="24"/>
          <w:szCs w:val="24"/>
        </w:rPr>
        <w:t xml:space="preserve"> :  </w:t>
      </w:r>
    </w:p>
    <w:p w:rsidR="00AF4BE5" w:rsidRPr="007D5348" w:rsidRDefault="00AF4BE5" w:rsidP="007E3C9D">
      <w:pPr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F4BE5">
        <w:rPr>
          <w:rFonts w:asciiTheme="minorBidi" w:hAnsiTheme="minorBidi"/>
          <w:sz w:val="24"/>
          <w:szCs w:val="24"/>
        </w:rPr>
        <w:t>«</w:t>
      </w:r>
      <w:r w:rsidRPr="009F1978">
        <w:rPr>
          <w:rFonts w:asciiTheme="minorBidi" w:hAnsiTheme="minorBidi"/>
          <w:b/>
          <w:bCs/>
        </w:rPr>
        <w:t>A N’OUVRIR QUE PAR LA COMMISSION D’OUVERTURES DES PLI</w:t>
      </w:r>
      <w:r w:rsidR="007D5348">
        <w:rPr>
          <w:rFonts w:asciiTheme="minorBidi" w:hAnsiTheme="minorBidi"/>
          <w:b/>
          <w:bCs/>
        </w:rPr>
        <w:t xml:space="preserve">S ET D’EVALUATION DES OFFRES  </w:t>
      </w:r>
      <w:r w:rsidR="00A7664C">
        <w:rPr>
          <w:rFonts w:asciiTheme="minorBidi" w:hAnsiTheme="minorBidi"/>
          <w:b/>
          <w:bCs/>
        </w:rPr>
        <w:t xml:space="preserve">RELANCE </w:t>
      </w:r>
      <w:r w:rsidR="00B96E4C">
        <w:rPr>
          <w:rFonts w:asciiTheme="minorBidi" w:hAnsiTheme="minorBidi"/>
          <w:b/>
          <w:bCs/>
        </w:rPr>
        <w:t xml:space="preserve">CONSULTATION </w:t>
      </w:r>
      <w:r w:rsidR="00F932B0">
        <w:rPr>
          <w:rFonts w:asciiTheme="minorBidi" w:hAnsiTheme="minorBidi"/>
          <w:b/>
          <w:bCs/>
          <w:color w:val="FF0000"/>
        </w:rPr>
        <w:t xml:space="preserve">N° </w:t>
      </w:r>
      <w:r w:rsidR="00B15072">
        <w:rPr>
          <w:rFonts w:asciiTheme="minorBidi" w:hAnsiTheme="minorBidi"/>
          <w:b/>
          <w:bCs/>
          <w:color w:val="FF0000"/>
        </w:rPr>
        <w:t>09</w:t>
      </w:r>
      <w:r w:rsidRPr="00E962B6">
        <w:rPr>
          <w:rFonts w:asciiTheme="minorBidi" w:hAnsiTheme="minorBidi"/>
          <w:b/>
          <w:bCs/>
          <w:color w:val="FF0000"/>
        </w:rPr>
        <w:t>/ IAES / 20</w:t>
      </w:r>
      <w:r w:rsidR="00AF5679">
        <w:rPr>
          <w:rFonts w:asciiTheme="minorBidi" w:hAnsiTheme="minorBidi"/>
          <w:b/>
          <w:bCs/>
          <w:color w:val="FF0000"/>
        </w:rPr>
        <w:t>23</w:t>
      </w:r>
      <w:r w:rsidRPr="009F1978">
        <w:rPr>
          <w:rFonts w:asciiTheme="minorBidi" w:hAnsiTheme="minorBidi"/>
          <w:b/>
          <w:bCs/>
        </w:rPr>
        <w:t xml:space="preserve"> EN VUE </w:t>
      </w:r>
      <w:r w:rsidR="00E962B6">
        <w:rPr>
          <w:rFonts w:asciiTheme="minorBidi" w:hAnsiTheme="minorBidi"/>
          <w:b/>
          <w:bCs/>
        </w:rPr>
        <w:t>D</w:t>
      </w:r>
      <w:r w:rsidR="007E3C9D" w:rsidRPr="007E3C9D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7E3C9D">
        <w:rPr>
          <w:rFonts w:asciiTheme="minorBidi" w:hAnsiTheme="minorBidi"/>
          <w:b/>
          <w:bCs/>
          <w:sz w:val="24"/>
          <w:szCs w:val="24"/>
          <w:lang w:bidi="ar-DZ"/>
        </w:rPr>
        <w:t>RENOUVELLEMENTS</w:t>
      </w:r>
      <w:r w:rsidR="00E962B6">
        <w:rPr>
          <w:rFonts w:asciiTheme="minorBidi" w:hAnsiTheme="minorBidi"/>
          <w:b/>
          <w:bCs/>
        </w:rPr>
        <w:t>DES</w:t>
      </w:r>
      <w:r w:rsidRPr="009F1978">
        <w:rPr>
          <w:rFonts w:asciiTheme="minorBidi" w:hAnsiTheme="minorBidi"/>
          <w:b/>
          <w:bCs/>
        </w:rPr>
        <w:t xml:space="preserve"> « </w:t>
      </w:r>
      <w:r w:rsidR="001368D4" w:rsidRPr="00F932B0">
        <w:rPr>
          <w:rFonts w:asciiTheme="minorBidi" w:hAnsiTheme="minorBidi"/>
          <w:b/>
          <w:bCs/>
          <w:color w:val="FF0000"/>
        </w:rPr>
        <w:t>matériel</w:t>
      </w:r>
      <w:r w:rsidR="001368D4">
        <w:rPr>
          <w:rFonts w:asciiTheme="minorBidi" w:hAnsiTheme="minorBidi"/>
          <w:b/>
          <w:bCs/>
          <w:color w:val="FF0000"/>
        </w:rPr>
        <w:t>s</w:t>
      </w:r>
      <w:r w:rsidR="00AF5679">
        <w:rPr>
          <w:rFonts w:asciiTheme="minorBidi" w:hAnsiTheme="minorBidi"/>
          <w:b/>
          <w:bCs/>
          <w:color w:val="FF0000"/>
        </w:rPr>
        <w:t>informatique</w:t>
      </w:r>
      <w:r w:rsidR="00C359F8">
        <w:rPr>
          <w:rFonts w:asciiTheme="minorBidi" w:hAnsiTheme="minorBidi"/>
          <w:b/>
          <w:bCs/>
          <w:color w:val="FF0000"/>
        </w:rPr>
        <w:t>s</w:t>
      </w:r>
      <w:r w:rsidR="00F932B0" w:rsidRPr="00F932B0">
        <w:rPr>
          <w:rFonts w:asciiTheme="minorBidi" w:hAnsiTheme="minorBidi"/>
          <w:b/>
          <w:bCs/>
          <w:color w:val="FF0000"/>
        </w:rPr>
        <w:t xml:space="preserve"> du laboratoire de recherche</w:t>
      </w:r>
      <w:r w:rsidRPr="009F1978">
        <w:rPr>
          <w:rFonts w:asciiTheme="minorBidi" w:hAnsiTheme="minorBidi"/>
          <w:b/>
          <w:bCs/>
        </w:rPr>
        <w:t>»  POUR L’INSTITUT D’AERONAUTIQUE ET DES ETUDES SPATIALES DE L’UNIVERSITE DE BLIDA-01</w:t>
      </w:r>
      <w:r w:rsidR="007A63BC" w:rsidRPr="00AF4BE5">
        <w:rPr>
          <w:rFonts w:asciiTheme="minorBidi" w:hAnsiTheme="minorBidi"/>
          <w:sz w:val="24"/>
          <w:szCs w:val="24"/>
        </w:rPr>
        <w:t xml:space="preserve">» </w:t>
      </w:r>
    </w:p>
    <w:p w:rsidR="007A63BC" w:rsidRDefault="007A63BC" w:rsidP="00565234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A/ dossier de candidature :</w:t>
      </w:r>
      <w:r w:rsidR="00210BF9">
        <w:rPr>
          <w:rFonts w:asciiTheme="minorBidi" w:hAnsiTheme="minorBidi"/>
          <w:b/>
          <w:bCs/>
          <w:sz w:val="24"/>
          <w:szCs w:val="24"/>
          <w:u w:val="single"/>
        </w:rPr>
        <w:t>(voir page 0</w:t>
      </w:r>
      <w:r w:rsidR="00565234">
        <w:rPr>
          <w:rFonts w:asciiTheme="minorBidi" w:hAnsiTheme="minorBidi"/>
          <w:b/>
          <w:bCs/>
          <w:sz w:val="24"/>
          <w:szCs w:val="24"/>
          <w:u w:val="single"/>
        </w:rPr>
        <w:t>6</w:t>
      </w:r>
      <w:r w:rsidR="00210BF9">
        <w:rPr>
          <w:rFonts w:asciiTheme="minorBidi" w:hAnsiTheme="minorBidi"/>
          <w:b/>
          <w:bCs/>
          <w:sz w:val="24"/>
          <w:szCs w:val="24"/>
          <w:u w:val="single"/>
        </w:rPr>
        <w:t xml:space="preserve"> article 08 du cahier des charges)</w:t>
      </w:r>
    </w:p>
    <w:p w:rsidR="007A63BC" w:rsidRPr="004F75A6" w:rsidRDefault="007A63BC" w:rsidP="00D114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Theme="minorBidi" w:hAnsiTheme="minorBidi"/>
          <w:sz w:val="24"/>
          <w:szCs w:val="24"/>
        </w:rPr>
      </w:pPr>
      <w:r w:rsidRPr="004F75A6">
        <w:rPr>
          <w:rFonts w:asciiTheme="minorBidi" w:hAnsiTheme="minorBidi"/>
          <w:sz w:val="24"/>
          <w:szCs w:val="24"/>
        </w:rPr>
        <w:t xml:space="preserve">Déclaration de </w:t>
      </w:r>
      <w:r w:rsidR="00D17733" w:rsidRPr="004F75A6">
        <w:rPr>
          <w:rFonts w:asciiTheme="minorBidi" w:hAnsiTheme="minorBidi"/>
          <w:sz w:val="24"/>
          <w:szCs w:val="24"/>
        </w:rPr>
        <w:t>candidature</w:t>
      </w:r>
      <w:r w:rsidR="00D17733" w:rsidRPr="004F75A6">
        <w:rPr>
          <w:rFonts w:asciiTheme="minorBidi" w:hAnsiTheme="minorBidi" w:cstheme="minorBidi"/>
          <w:sz w:val="24"/>
          <w:szCs w:val="24"/>
        </w:rPr>
        <w:t xml:space="preserve"> (</w:t>
      </w:r>
      <w:r w:rsidR="00F413A6" w:rsidRPr="004F75A6">
        <w:rPr>
          <w:rFonts w:asciiTheme="minorBidi" w:hAnsiTheme="minorBidi" w:cstheme="minorBidi"/>
          <w:sz w:val="24"/>
          <w:szCs w:val="24"/>
        </w:rPr>
        <w:t>remplie, datée et signée)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bidi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de probité (remplie, datée et signée).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registre de commerce</w:t>
      </w:r>
      <w:r w:rsidR="00AF5679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electronique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CNAS</w:t>
      </w:r>
      <w:r w:rsidR="004F75A6"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et 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CASNOS(mise à jour) ou attestation de non affiliation.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Extrait de rôles apuré ou à défaut avec échéancier financier. </w:t>
      </w:r>
    </w:p>
    <w:p w:rsidR="007A63BC" w:rsidRPr="004F75A6" w:rsidRDefault="007A63BC" w:rsidP="00D1147B">
      <w:pPr>
        <w:pStyle w:val="Titre"/>
        <w:numPr>
          <w:ilvl w:val="0"/>
          <w:numId w:val="5"/>
        </w:numPr>
        <w:bidi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Casier </w:t>
      </w:r>
      <w:r w:rsidR="00F413A6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judiciaire  du soumissionnaire datant </w:t>
      </w: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de moins de 03 mois .</w:t>
      </w:r>
    </w:p>
    <w:p w:rsidR="007A63BC" w:rsidRDefault="007A63BC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numéro d’identification fiscale(N.I.F.).</w:t>
      </w:r>
    </w:p>
    <w:p w:rsidR="00565234" w:rsidRDefault="00565234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Domiciliation bancaire</w:t>
      </w:r>
      <w:r w:rsidR="00DB3796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:rsidR="00565234" w:rsidRDefault="00565234" w:rsidP="00D1147B">
      <w:pPr>
        <w:pStyle w:val="Titre"/>
        <w:numPr>
          <w:ilvl w:val="0"/>
          <w:numId w:val="5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Copie du numéro d’identification</w:t>
      </w:r>
      <w:r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statistique(NIS) </w:t>
      </w:r>
    </w:p>
    <w:p w:rsidR="0077562F" w:rsidRDefault="00565234" w:rsidP="00D1147B">
      <w:pPr>
        <w:pStyle w:val="Titre"/>
        <w:numPr>
          <w:ilvl w:val="0"/>
          <w:numId w:val="22"/>
        </w:numPr>
        <w:bidi w:val="0"/>
        <w:snapToGrid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Numéro d’article d’imposition.</w:t>
      </w:r>
    </w:p>
    <w:p w:rsidR="0077562F" w:rsidRDefault="0077562F" w:rsidP="00D1147B">
      <w:pPr>
        <w:pStyle w:val="Titre"/>
        <w:numPr>
          <w:ilvl w:val="0"/>
          <w:numId w:val="22"/>
        </w:numPr>
        <w:bidi w:val="0"/>
        <w:snapToGrid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Attestation de bonne éxcution.</w:t>
      </w:r>
    </w:p>
    <w:p w:rsidR="007A63BC" w:rsidRPr="005753EE" w:rsidRDefault="007A63BC" w:rsidP="007A63BC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B</w:t>
      </w:r>
      <w:r w:rsidRPr="005753EE">
        <w:rPr>
          <w:rFonts w:asciiTheme="minorBidi" w:hAnsiTheme="minorBidi"/>
          <w:b/>
          <w:bCs/>
          <w:sz w:val="24"/>
          <w:szCs w:val="24"/>
          <w:u w:val="single"/>
        </w:rPr>
        <w:t>/ Offre Technique :</w:t>
      </w:r>
    </w:p>
    <w:p w:rsidR="007A63BC" w:rsidRPr="004F75A6" w:rsidRDefault="007A63BC" w:rsidP="007A63BC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Cahier des charges de la présente consultation dûment rempli, paraphé, daté et signé.</w:t>
      </w:r>
    </w:p>
    <w:p w:rsidR="007A63BC" w:rsidRPr="004F75A6" w:rsidRDefault="007A63BC" w:rsidP="007A63BC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Déclaration à souscrire (remplie, datée et signée).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Fiche technique du materiel.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Engagement de livraison.</w:t>
      </w:r>
    </w:p>
    <w:p w:rsidR="00BD1231" w:rsidRDefault="00BD1231" w:rsidP="00BD1231">
      <w:pPr>
        <w:pStyle w:val="Titre"/>
        <w:numPr>
          <w:ilvl w:val="0"/>
          <w:numId w:val="2"/>
        </w:numPr>
        <w:bidi w:val="0"/>
        <w:jc w:val="left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Engagement de garantie.</w:t>
      </w:r>
    </w:p>
    <w:p w:rsidR="007A63BC" w:rsidRPr="005753EE" w:rsidRDefault="007A63BC" w:rsidP="007A63BC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C</w:t>
      </w:r>
      <w:r w:rsidRPr="005753EE">
        <w:rPr>
          <w:rFonts w:asciiTheme="minorBidi" w:hAnsiTheme="minorBidi"/>
          <w:b/>
          <w:bCs/>
          <w:sz w:val="24"/>
          <w:szCs w:val="24"/>
          <w:u w:val="single"/>
        </w:rPr>
        <w:t>/ Offre Financière :</w:t>
      </w:r>
    </w:p>
    <w:p w:rsidR="007A63BC" w:rsidRPr="004F75A6" w:rsidRDefault="007A63BC" w:rsidP="007A63BC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Lettre de soumission(signée, cotée et paraphée).</w:t>
      </w:r>
    </w:p>
    <w:p w:rsidR="007A63BC" w:rsidRPr="004F75A6" w:rsidRDefault="007A63BC" w:rsidP="007A63BC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4F75A6">
        <w:rPr>
          <w:rFonts w:asciiTheme="minorBidi" w:hAnsiTheme="minorBidi" w:cstheme="minorBidi"/>
          <w:b w:val="0"/>
          <w:bCs w:val="0"/>
          <w:sz w:val="24"/>
          <w:szCs w:val="24"/>
        </w:rPr>
        <w:t>Bordereau des prix unitaires (signé, coté et paraphé).</w:t>
      </w:r>
    </w:p>
    <w:p w:rsidR="008C46CB" w:rsidRPr="00CF25A2" w:rsidRDefault="007A63BC" w:rsidP="004F75A6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inorBidi" w:hAnsiTheme="minorBidi" w:cstheme="minorBidi"/>
          <w:sz w:val="16"/>
          <w:szCs w:val="16"/>
        </w:rPr>
      </w:pPr>
      <w:r w:rsidRPr="00CF25A2">
        <w:rPr>
          <w:rFonts w:asciiTheme="minorBidi" w:hAnsiTheme="minorBidi" w:cstheme="minorBidi"/>
          <w:b w:val="0"/>
          <w:bCs w:val="0"/>
          <w:sz w:val="24"/>
          <w:szCs w:val="24"/>
        </w:rPr>
        <w:t>Devis quantitatif et estimatif(signé, coté et paraphé).</w:t>
      </w:r>
    </w:p>
    <w:p w:rsidR="00442908" w:rsidRDefault="007D5348" w:rsidP="00A7664C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Un délai de </w:t>
      </w:r>
      <w:r w:rsidR="00A7664C">
        <w:rPr>
          <w:rFonts w:asciiTheme="minorBidi" w:hAnsiTheme="minorBidi"/>
          <w:b/>
          <w:bCs/>
          <w:color w:val="000000"/>
          <w:sz w:val="24"/>
          <w:szCs w:val="24"/>
        </w:rPr>
        <w:t>cinq</w:t>
      </w:r>
      <w:r w:rsidR="00D17733" w:rsidRPr="007D5348">
        <w:rPr>
          <w:rFonts w:asciiTheme="minorBidi" w:hAnsiTheme="minorBidi"/>
          <w:b/>
          <w:color w:val="000000"/>
          <w:sz w:val="24"/>
          <w:szCs w:val="24"/>
        </w:rPr>
        <w:t>(</w:t>
      </w:r>
      <w:r w:rsidR="00A7664C">
        <w:rPr>
          <w:rFonts w:asciiTheme="minorBidi" w:hAnsiTheme="minorBidi"/>
          <w:b/>
          <w:color w:val="000000"/>
          <w:sz w:val="24"/>
          <w:szCs w:val="24"/>
        </w:rPr>
        <w:t>05</w:t>
      </w:r>
      <w:r w:rsidR="00AF5679">
        <w:rPr>
          <w:rFonts w:asciiTheme="minorBidi" w:hAnsiTheme="minorBidi"/>
          <w:b/>
          <w:color w:val="000000"/>
          <w:sz w:val="24"/>
          <w:szCs w:val="24"/>
        </w:rPr>
        <w:t>)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jours </w:t>
      </w:r>
      <w:r w:rsidRPr="007D5348">
        <w:rPr>
          <w:rFonts w:asciiTheme="minorBidi" w:hAnsiTheme="minorBidi"/>
          <w:color w:val="000000"/>
          <w:sz w:val="24"/>
          <w:szCs w:val="24"/>
        </w:rPr>
        <w:t>est accordé aux soumissionnaires pour déposer leurs offres à compter du</w:t>
      </w:r>
      <w:r w:rsidR="00442908">
        <w:rPr>
          <w:rFonts w:asciiTheme="minorBidi" w:hAnsiTheme="minorBidi"/>
          <w:color w:val="000000"/>
          <w:sz w:val="24"/>
          <w:szCs w:val="24"/>
        </w:rPr>
        <w:t> :</w:t>
      </w:r>
    </w:p>
    <w:p w:rsidR="007D5348" w:rsidRPr="007D5348" w:rsidRDefault="00B15072" w:rsidP="00B15072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</w:rPr>
        <w:t>02</w:t>
      </w:r>
      <w:r w:rsidR="00AF5679">
        <w:rPr>
          <w:rFonts w:asciiTheme="minorBidi" w:hAnsiTheme="minorBidi"/>
          <w:b/>
          <w:bCs/>
          <w:color w:val="000000"/>
        </w:rPr>
        <w:t xml:space="preserve"> </w:t>
      </w:r>
      <w:r>
        <w:rPr>
          <w:rFonts w:asciiTheme="minorBidi" w:hAnsiTheme="minorBidi"/>
          <w:b/>
          <w:bCs/>
          <w:color w:val="000000"/>
        </w:rPr>
        <w:t xml:space="preserve">novembre </w:t>
      </w:r>
      <w:r w:rsidR="00AF5679">
        <w:rPr>
          <w:rFonts w:asciiTheme="minorBidi" w:hAnsiTheme="minorBidi"/>
          <w:b/>
          <w:bCs/>
          <w:color w:val="000000"/>
        </w:rPr>
        <w:t xml:space="preserve"> 2023</w:t>
      </w:r>
    </w:p>
    <w:p w:rsidR="00495BFA" w:rsidRPr="007D5348" w:rsidRDefault="007D5348" w:rsidP="00B1507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La date limite de dépôt des offres est fixée au </w:t>
      </w:r>
      <w:r w:rsidR="00A7664C">
        <w:rPr>
          <w:rFonts w:asciiTheme="minorBidi" w:hAnsiTheme="minorBidi"/>
          <w:b/>
          <w:bCs/>
          <w:color w:val="000000"/>
        </w:rPr>
        <w:t>0</w:t>
      </w:r>
      <w:r w:rsidR="00B15072">
        <w:rPr>
          <w:rFonts w:asciiTheme="minorBidi" w:hAnsiTheme="minorBidi"/>
          <w:b/>
          <w:bCs/>
          <w:color w:val="000000"/>
        </w:rPr>
        <w:t xml:space="preserve">6 </w:t>
      </w:r>
      <w:r w:rsidR="00A7664C">
        <w:rPr>
          <w:rFonts w:asciiTheme="minorBidi" w:hAnsiTheme="minorBidi"/>
          <w:b/>
          <w:bCs/>
          <w:color w:val="000000"/>
        </w:rPr>
        <w:t>novembre</w:t>
      </w:r>
      <w:r w:rsidR="00B15072">
        <w:rPr>
          <w:rFonts w:asciiTheme="minorBidi" w:hAnsiTheme="minorBidi"/>
          <w:b/>
          <w:bCs/>
          <w:color w:val="000000"/>
        </w:rPr>
        <w:t xml:space="preserve"> </w:t>
      </w:r>
      <w:r w:rsidR="00F54FA7">
        <w:rPr>
          <w:rFonts w:asciiTheme="minorBidi" w:hAnsiTheme="minorBidi"/>
          <w:b/>
          <w:bCs/>
          <w:color w:val="000000"/>
        </w:rPr>
        <w:t>202</w:t>
      </w:r>
      <w:r w:rsidR="00AF5679">
        <w:rPr>
          <w:rFonts w:asciiTheme="minorBidi" w:hAnsiTheme="minorBidi"/>
          <w:b/>
          <w:bCs/>
          <w:color w:val="000000"/>
        </w:rPr>
        <w:t>3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 à</w:t>
      </w:r>
      <w:r w:rsidR="00B1507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540BD9">
        <w:rPr>
          <w:rFonts w:asciiTheme="minorBidi" w:hAnsiTheme="minorBidi"/>
          <w:b/>
          <w:bCs/>
          <w:color w:val="000000"/>
          <w:sz w:val="24"/>
          <w:szCs w:val="24"/>
        </w:rPr>
        <w:t>10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h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="00495BFA" w:rsidRPr="007D5348">
        <w:rPr>
          <w:rFonts w:asciiTheme="minorBidi" w:hAnsiTheme="minorBidi"/>
          <w:b/>
          <w:bCs/>
          <w:color w:val="000000"/>
          <w:sz w:val="24"/>
          <w:szCs w:val="24"/>
        </w:rPr>
        <w:t>.</w:t>
      </w:r>
    </w:p>
    <w:p w:rsidR="00495BFA" w:rsidRPr="007D5348" w:rsidRDefault="00495BFA" w:rsidP="00A7664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D5348">
        <w:rPr>
          <w:rFonts w:asciiTheme="minorBidi" w:hAnsiTheme="minorBidi"/>
          <w:color w:val="000000"/>
          <w:sz w:val="24"/>
          <w:szCs w:val="24"/>
        </w:rPr>
        <w:t xml:space="preserve">L’ouverture des plis se fera, en présence des soumissionnaires qui le désirent,                                         </w:t>
      </w:r>
      <w:r w:rsidRPr="007D5348">
        <w:rPr>
          <w:rFonts w:asciiTheme="minorBidi" w:hAnsiTheme="minorBidi"/>
          <w:b/>
          <w:color w:val="000000"/>
          <w:sz w:val="24"/>
          <w:szCs w:val="24"/>
        </w:rPr>
        <w:t xml:space="preserve">le </w:t>
      </w:r>
      <w:r w:rsidR="00B15072">
        <w:rPr>
          <w:rFonts w:asciiTheme="minorBidi" w:hAnsiTheme="minorBidi"/>
          <w:b/>
          <w:bCs/>
          <w:color w:val="000000"/>
        </w:rPr>
        <w:t>06</w:t>
      </w:r>
      <w:r w:rsidR="00A7664C">
        <w:rPr>
          <w:rFonts w:asciiTheme="minorBidi" w:hAnsiTheme="minorBidi"/>
          <w:b/>
          <w:bCs/>
          <w:color w:val="000000"/>
        </w:rPr>
        <w:t xml:space="preserve"> novembre</w:t>
      </w:r>
      <w:r w:rsidR="00B15072">
        <w:rPr>
          <w:rFonts w:asciiTheme="minorBidi" w:hAnsiTheme="minorBidi"/>
          <w:b/>
          <w:bCs/>
          <w:color w:val="000000"/>
        </w:rPr>
        <w:t xml:space="preserve"> </w:t>
      </w:r>
      <w:r w:rsidR="00AF5679">
        <w:rPr>
          <w:rFonts w:asciiTheme="minorBidi" w:hAnsiTheme="minorBidi"/>
          <w:b/>
          <w:bCs/>
          <w:color w:val="000000"/>
        </w:rPr>
        <w:t xml:space="preserve">2023 </w:t>
      </w:r>
      <w:r w:rsidRPr="007D5348">
        <w:rPr>
          <w:rFonts w:asciiTheme="minorBidi" w:hAnsiTheme="minorBidi"/>
          <w:color w:val="000000"/>
          <w:sz w:val="24"/>
          <w:szCs w:val="24"/>
        </w:rPr>
        <w:t>à</w:t>
      </w:r>
      <w:r w:rsidR="00B15072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1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0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>h</w:t>
      </w:r>
      <w:r w:rsidR="00AF5679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 w:rsidRPr="007D5348">
        <w:rPr>
          <w:rFonts w:asciiTheme="minorBidi" w:hAnsiTheme="minorBidi"/>
          <w:b/>
          <w:bCs/>
          <w:color w:val="000000"/>
          <w:sz w:val="24"/>
          <w:szCs w:val="24"/>
        </w:rPr>
        <w:t xml:space="preserve">0 </w:t>
      </w:r>
      <w:r w:rsidRPr="007D5348">
        <w:rPr>
          <w:rFonts w:asciiTheme="minorBidi" w:hAnsiTheme="minorBidi"/>
          <w:color w:val="000000"/>
          <w:sz w:val="24"/>
          <w:szCs w:val="24"/>
        </w:rPr>
        <w:t>à la salle de réunion de L’Institut d’Aéronautique et des Etudes Spatiales.</w:t>
      </w:r>
    </w:p>
    <w:p w:rsidR="008C46CB" w:rsidRDefault="008C46CB" w:rsidP="00AF4BE5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 w:rsidRPr="005753EE">
        <w:rPr>
          <w:rFonts w:asciiTheme="minorBidi" w:hAnsiTheme="minorBidi"/>
          <w:color w:val="000000"/>
          <w:sz w:val="24"/>
          <w:szCs w:val="24"/>
        </w:rPr>
        <w:t>L’institut se réserve le droit de prolonger les délais de soumission en cas de nécessité.</w:t>
      </w:r>
    </w:p>
    <w:p w:rsidR="00F54FA7" w:rsidRDefault="00F54FA7" w:rsidP="00AF4BE5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bookmarkStart w:id="0" w:name="_GoBack"/>
      <w:bookmarkEnd w:id="0"/>
    </w:p>
    <w:sectPr w:rsidR="00F54FA7" w:rsidSect="00AF1FF6">
      <w:headerReference w:type="default" r:id="rId8"/>
      <w:footerReference w:type="default" r:id="rId9"/>
      <w:pgSz w:w="11906" w:h="16838"/>
      <w:pgMar w:top="-567" w:right="424" w:bottom="851" w:left="426" w:header="45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FBD" w:rsidRDefault="009C3FBD" w:rsidP="00CC1B41">
      <w:pPr>
        <w:spacing w:after="0" w:line="240" w:lineRule="auto"/>
      </w:pPr>
      <w:r>
        <w:separator/>
      </w:r>
    </w:p>
  </w:endnote>
  <w:endnote w:type="continuationSeparator" w:id="1">
    <w:p w:rsidR="009C3FBD" w:rsidRDefault="009C3FBD" w:rsidP="00C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02257"/>
      <w:docPartObj>
        <w:docPartGallery w:val="Page Numbers (Bottom of Page)"/>
        <w:docPartUnique/>
      </w:docPartObj>
    </w:sdtPr>
    <w:sdtContent>
      <w:p w:rsidR="00C359F8" w:rsidRDefault="00076D2E">
        <w:pPr>
          <w:pStyle w:val="Pieddepage"/>
          <w:jc w:val="center"/>
        </w:pPr>
        <w:r>
          <w:fldChar w:fldCharType="begin"/>
        </w:r>
        <w:r w:rsidR="00C359F8">
          <w:instrText>PAGE   \* MERGEFORMAT</w:instrText>
        </w:r>
        <w:r>
          <w:fldChar w:fldCharType="separate"/>
        </w:r>
        <w:r w:rsidR="00B15072">
          <w:rPr>
            <w:noProof/>
          </w:rPr>
          <w:t>2</w:t>
        </w:r>
        <w:r>
          <w:fldChar w:fldCharType="end"/>
        </w:r>
      </w:p>
    </w:sdtContent>
  </w:sdt>
  <w:p w:rsidR="00C359F8" w:rsidRDefault="00C359F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FBD" w:rsidRDefault="009C3FBD" w:rsidP="00CC1B41">
      <w:pPr>
        <w:spacing w:after="0" w:line="240" w:lineRule="auto"/>
      </w:pPr>
      <w:r>
        <w:separator/>
      </w:r>
    </w:p>
  </w:footnote>
  <w:footnote w:type="continuationSeparator" w:id="1">
    <w:p w:rsidR="009C3FBD" w:rsidRDefault="009C3FBD" w:rsidP="00CC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F8" w:rsidRDefault="00C359F8" w:rsidP="00331F75">
    <w:pPr>
      <w:pStyle w:val="En-tte"/>
      <w:jc w:val="center"/>
    </w:pPr>
  </w:p>
  <w:p w:rsidR="00C359F8" w:rsidRDefault="00C359F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A17"/>
    <w:multiLevelType w:val="hybridMultilevel"/>
    <w:tmpl w:val="CD9A4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05E7"/>
    <w:multiLevelType w:val="hybridMultilevel"/>
    <w:tmpl w:val="62524D96"/>
    <w:lvl w:ilvl="0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0E854655"/>
    <w:multiLevelType w:val="hybridMultilevel"/>
    <w:tmpl w:val="A03809A4"/>
    <w:lvl w:ilvl="0" w:tplc="040C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BE95E07"/>
    <w:multiLevelType w:val="hybridMultilevel"/>
    <w:tmpl w:val="C832A670"/>
    <w:lvl w:ilvl="0" w:tplc="AF64027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7045"/>
    <w:multiLevelType w:val="hybridMultilevel"/>
    <w:tmpl w:val="3D904ACE"/>
    <w:lvl w:ilvl="0" w:tplc="040C0015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40A3D32"/>
    <w:multiLevelType w:val="hybridMultilevel"/>
    <w:tmpl w:val="B45A73CA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5D168F"/>
    <w:multiLevelType w:val="hybridMultilevel"/>
    <w:tmpl w:val="41BAF8E0"/>
    <w:lvl w:ilvl="0" w:tplc="20CC8F80">
      <w:start w:val="4"/>
      <w:numFmt w:val="bullet"/>
      <w:lvlText w:val="-"/>
      <w:lvlJc w:val="left"/>
      <w:pPr>
        <w:ind w:left="49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2D5B3946"/>
    <w:multiLevelType w:val="hybridMultilevel"/>
    <w:tmpl w:val="CE96D4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407450"/>
    <w:multiLevelType w:val="hybridMultilevel"/>
    <w:tmpl w:val="529ECA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7E3B10"/>
    <w:multiLevelType w:val="hybridMultilevel"/>
    <w:tmpl w:val="C710540A"/>
    <w:lvl w:ilvl="0" w:tplc="27F8D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57D30"/>
    <w:multiLevelType w:val="hybridMultilevel"/>
    <w:tmpl w:val="C27EE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A1494"/>
    <w:multiLevelType w:val="hybridMultilevel"/>
    <w:tmpl w:val="A4F85104"/>
    <w:lvl w:ilvl="0" w:tplc="20CC8F80">
      <w:start w:val="4"/>
      <w:numFmt w:val="bullet"/>
      <w:lvlText w:val="-"/>
      <w:lvlJc w:val="left"/>
      <w:pPr>
        <w:ind w:left="95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2">
    <w:nsid w:val="436D71E0"/>
    <w:multiLevelType w:val="hybridMultilevel"/>
    <w:tmpl w:val="1E54D6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5754F"/>
    <w:multiLevelType w:val="hybridMultilevel"/>
    <w:tmpl w:val="53BEF868"/>
    <w:lvl w:ilvl="0" w:tplc="6CA2E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D0FF1"/>
    <w:multiLevelType w:val="hybridMultilevel"/>
    <w:tmpl w:val="6264F0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C4047"/>
    <w:multiLevelType w:val="hybridMultilevel"/>
    <w:tmpl w:val="95BA6630"/>
    <w:lvl w:ilvl="0" w:tplc="982076C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EC51D0B"/>
    <w:multiLevelType w:val="hybridMultilevel"/>
    <w:tmpl w:val="834EE06C"/>
    <w:lvl w:ilvl="0" w:tplc="F0FA45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C79A2"/>
    <w:multiLevelType w:val="hybridMultilevel"/>
    <w:tmpl w:val="6AD608F0"/>
    <w:lvl w:ilvl="0" w:tplc="20CC8F80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58684A6E"/>
    <w:multiLevelType w:val="hybridMultilevel"/>
    <w:tmpl w:val="0E4AAA66"/>
    <w:lvl w:ilvl="0" w:tplc="20CC8F8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732A7D"/>
    <w:multiLevelType w:val="hybridMultilevel"/>
    <w:tmpl w:val="6F1040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BB0295C"/>
    <w:multiLevelType w:val="hybridMultilevel"/>
    <w:tmpl w:val="4A68FCE4"/>
    <w:lvl w:ilvl="0" w:tplc="040C0015">
      <w:start w:val="1"/>
      <w:numFmt w:val="upperLetter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2C448E0"/>
    <w:multiLevelType w:val="hybridMultilevel"/>
    <w:tmpl w:val="E80EED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8531A"/>
    <w:multiLevelType w:val="hybridMultilevel"/>
    <w:tmpl w:val="9EF6D4D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CD91EC1"/>
    <w:multiLevelType w:val="hybridMultilevel"/>
    <w:tmpl w:val="2ABCBFFE"/>
    <w:lvl w:ilvl="0" w:tplc="6F9ACCF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3"/>
  </w:num>
  <w:num w:numId="5">
    <w:abstractNumId w:val="15"/>
  </w:num>
  <w:num w:numId="6">
    <w:abstractNumId w:val="17"/>
  </w:num>
  <w:num w:numId="7">
    <w:abstractNumId w:val="6"/>
  </w:num>
  <w:num w:numId="8">
    <w:abstractNumId w:val="18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23"/>
  </w:num>
  <w:num w:numId="14">
    <w:abstractNumId w:val="20"/>
  </w:num>
  <w:num w:numId="15">
    <w:abstractNumId w:val="11"/>
  </w:num>
  <w:num w:numId="16">
    <w:abstractNumId w:val="15"/>
  </w:num>
  <w:num w:numId="17">
    <w:abstractNumId w:val="16"/>
  </w:num>
  <w:num w:numId="18">
    <w:abstractNumId w:val="0"/>
  </w:num>
  <w:num w:numId="19">
    <w:abstractNumId w:val="8"/>
  </w:num>
  <w:num w:numId="20">
    <w:abstractNumId w:val="22"/>
  </w:num>
  <w:num w:numId="21">
    <w:abstractNumId w:val="13"/>
  </w:num>
  <w:num w:numId="22">
    <w:abstractNumId w:val="21"/>
  </w:num>
  <w:num w:numId="23">
    <w:abstractNumId w:val="15"/>
  </w:num>
  <w:num w:numId="24">
    <w:abstractNumId w:val="21"/>
  </w:num>
  <w:num w:numId="25">
    <w:abstractNumId w:val="10"/>
  </w:num>
  <w:num w:numId="26">
    <w:abstractNumId w:val="19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1F75"/>
    <w:rsid w:val="0000574F"/>
    <w:rsid w:val="00006D30"/>
    <w:rsid w:val="00014EAC"/>
    <w:rsid w:val="000278EE"/>
    <w:rsid w:val="0003730E"/>
    <w:rsid w:val="00045C0B"/>
    <w:rsid w:val="00046A32"/>
    <w:rsid w:val="00047C10"/>
    <w:rsid w:val="00060E98"/>
    <w:rsid w:val="00071292"/>
    <w:rsid w:val="00072F1E"/>
    <w:rsid w:val="00073FC0"/>
    <w:rsid w:val="000740A1"/>
    <w:rsid w:val="00074D66"/>
    <w:rsid w:val="00076D2E"/>
    <w:rsid w:val="0007747B"/>
    <w:rsid w:val="00080CEB"/>
    <w:rsid w:val="00081144"/>
    <w:rsid w:val="00090D84"/>
    <w:rsid w:val="000932A7"/>
    <w:rsid w:val="000969F9"/>
    <w:rsid w:val="000B6BE2"/>
    <w:rsid w:val="000D175A"/>
    <w:rsid w:val="000D6A0F"/>
    <w:rsid w:val="000F347E"/>
    <w:rsid w:val="00101859"/>
    <w:rsid w:val="001042C3"/>
    <w:rsid w:val="00107635"/>
    <w:rsid w:val="00117F1C"/>
    <w:rsid w:val="00121B22"/>
    <w:rsid w:val="00131717"/>
    <w:rsid w:val="001354AA"/>
    <w:rsid w:val="001368D4"/>
    <w:rsid w:val="00136C2D"/>
    <w:rsid w:val="00143A8F"/>
    <w:rsid w:val="00144474"/>
    <w:rsid w:val="001449B9"/>
    <w:rsid w:val="00145967"/>
    <w:rsid w:val="001466EA"/>
    <w:rsid w:val="00151231"/>
    <w:rsid w:val="00152ABF"/>
    <w:rsid w:val="00154F88"/>
    <w:rsid w:val="00177B77"/>
    <w:rsid w:val="00191D32"/>
    <w:rsid w:val="00192F10"/>
    <w:rsid w:val="0019311E"/>
    <w:rsid w:val="0019498E"/>
    <w:rsid w:val="001A09D7"/>
    <w:rsid w:val="001A421C"/>
    <w:rsid w:val="001A5AA0"/>
    <w:rsid w:val="001B28CC"/>
    <w:rsid w:val="001C4CCC"/>
    <w:rsid w:val="001D7F8E"/>
    <w:rsid w:val="001E1381"/>
    <w:rsid w:val="001E1E32"/>
    <w:rsid w:val="001E5F0B"/>
    <w:rsid w:val="001F0493"/>
    <w:rsid w:val="001F0876"/>
    <w:rsid w:val="001F7082"/>
    <w:rsid w:val="00205CC8"/>
    <w:rsid w:val="00207599"/>
    <w:rsid w:val="00210BF9"/>
    <w:rsid w:val="00215E91"/>
    <w:rsid w:val="002216D7"/>
    <w:rsid w:val="002272EF"/>
    <w:rsid w:val="00230236"/>
    <w:rsid w:val="002504C5"/>
    <w:rsid w:val="00257843"/>
    <w:rsid w:val="00265751"/>
    <w:rsid w:val="00267A99"/>
    <w:rsid w:val="00270B86"/>
    <w:rsid w:val="00271DC2"/>
    <w:rsid w:val="00281D45"/>
    <w:rsid w:val="00283AEF"/>
    <w:rsid w:val="002852EA"/>
    <w:rsid w:val="002A5DE9"/>
    <w:rsid w:val="002B7A8E"/>
    <w:rsid w:val="002C17E7"/>
    <w:rsid w:val="002C1A14"/>
    <w:rsid w:val="002D167A"/>
    <w:rsid w:val="002D4707"/>
    <w:rsid w:val="002D47BB"/>
    <w:rsid w:val="002E388A"/>
    <w:rsid w:val="002E5031"/>
    <w:rsid w:val="002E5075"/>
    <w:rsid w:val="002E5824"/>
    <w:rsid w:val="002F4940"/>
    <w:rsid w:val="00301773"/>
    <w:rsid w:val="00302D33"/>
    <w:rsid w:val="00303264"/>
    <w:rsid w:val="00307E03"/>
    <w:rsid w:val="0031494D"/>
    <w:rsid w:val="00315E25"/>
    <w:rsid w:val="00320928"/>
    <w:rsid w:val="00321DF7"/>
    <w:rsid w:val="00325B8F"/>
    <w:rsid w:val="00331F75"/>
    <w:rsid w:val="003338F1"/>
    <w:rsid w:val="0034281A"/>
    <w:rsid w:val="003507C3"/>
    <w:rsid w:val="0035298F"/>
    <w:rsid w:val="003547EE"/>
    <w:rsid w:val="00363F86"/>
    <w:rsid w:val="0036447A"/>
    <w:rsid w:val="0037396E"/>
    <w:rsid w:val="00380984"/>
    <w:rsid w:val="00395C56"/>
    <w:rsid w:val="003B58E7"/>
    <w:rsid w:val="003B7087"/>
    <w:rsid w:val="003D1C2F"/>
    <w:rsid w:val="003D2807"/>
    <w:rsid w:val="003D42F2"/>
    <w:rsid w:val="003E0227"/>
    <w:rsid w:val="003E12B9"/>
    <w:rsid w:val="003F685D"/>
    <w:rsid w:val="004005BB"/>
    <w:rsid w:val="004011B6"/>
    <w:rsid w:val="0041361A"/>
    <w:rsid w:val="00414476"/>
    <w:rsid w:val="004223A3"/>
    <w:rsid w:val="00423713"/>
    <w:rsid w:val="004275A7"/>
    <w:rsid w:val="00432D66"/>
    <w:rsid w:val="004340FA"/>
    <w:rsid w:val="004353E6"/>
    <w:rsid w:val="00442908"/>
    <w:rsid w:val="00445531"/>
    <w:rsid w:val="00467E27"/>
    <w:rsid w:val="00475EA8"/>
    <w:rsid w:val="00476249"/>
    <w:rsid w:val="004900AC"/>
    <w:rsid w:val="00495BFA"/>
    <w:rsid w:val="004961C3"/>
    <w:rsid w:val="004B653C"/>
    <w:rsid w:val="004B75DA"/>
    <w:rsid w:val="004B76B1"/>
    <w:rsid w:val="004C31F1"/>
    <w:rsid w:val="004C3AF1"/>
    <w:rsid w:val="004C3B35"/>
    <w:rsid w:val="004C5996"/>
    <w:rsid w:val="004D521E"/>
    <w:rsid w:val="004D57C2"/>
    <w:rsid w:val="004E2712"/>
    <w:rsid w:val="004E3309"/>
    <w:rsid w:val="004E58A1"/>
    <w:rsid w:val="004F75A6"/>
    <w:rsid w:val="00506B92"/>
    <w:rsid w:val="005212AA"/>
    <w:rsid w:val="00524AA1"/>
    <w:rsid w:val="00531A7A"/>
    <w:rsid w:val="0053264F"/>
    <w:rsid w:val="005330F8"/>
    <w:rsid w:val="00537C9A"/>
    <w:rsid w:val="00540BD9"/>
    <w:rsid w:val="005422E0"/>
    <w:rsid w:val="00544FAB"/>
    <w:rsid w:val="00547695"/>
    <w:rsid w:val="00550EAC"/>
    <w:rsid w:val="00552A52"/>
    <w:rsid w:val="00553858"/>
    <w:rsid w:val="00554CDF"/>
    <w:rsid w:val="0056013C"/>
    <w:rsid w:val="00562E25"/>
    <w:rsid w:val="00565234"/>
    <w:rsid w:val="00572949"/>
    <w:rsid w:val="005900B1"/>
    <w:rsid w:val="00590779"/>
    <w:rsid w:val="005934C9"/>
    <w:rsid w:val="005A009D"/>
    <w:rsid w:val="005A0F0D"/>
    <w:rsid w:val="005A46E2"/>
    <w:rsid w:val="005C02A1"/>
    <w:rsid w:val="005C7C56"/>
    <w:rsid w:val="005E2A91"/>
    <w:rsid w:val="005F3E59"/>
    <w:rsid w:val="005F6ABC"/>
    <w:rsid w:val="006079C2"/>
    <w:rsid w:val="00617D96"/>
    <w:rsid w:val="00624741"/>
    <w:rsid w:val="006259EE"/>
    <w:rsid w:val="00631925"/>
    <w:rsid w:val="00642B08"/>
    <w:rsid w:val="006445C0"/>
    <w:rsid w:val="00647040"/>
    <w:rsid w:val="00647905"/>
    <w:rsid w:val="00653095"/>
    <w:rsid w:val="00657498"/>
    <w:rsid w:val="0066103B"/>
    <w:rsid w:val="0066443D"/>
    <w:rsid w:val="00672A4E"/>
    <w:rsid w:val="00684175"/>
    <w:rsid w:val="006908C4"/>
    <w:rsid w:val="006A425A"/>
    <w:rsid w:val="006B6F14"/>
    <w:rsid w:val="006C3B88"/>
    <w:rsid w:val="006D5B11"/>
    <w:rsid w:val="006D6621"/>
    <w:rsid w:val="006E7AC0"/>
    <w:rsid w:val="006F1AA4"/>
    <w:rsid w:val="00714499"/>
    <w:rsid w:val="007162BF"/>
    <w:rsid w:val="007312F0"/>
    <w:rsid w:val="007321A2"/>
    <w:rsid w:val="00741902"/>
    <w:rsid w:val="00751307"/>
    <w:rsid w:val="007520B0"/>
    <w:rsid w:val="007525F5"/>
    <w:rsid w:val="00767DCE"/>
    <w:rsid w:val="00770514"/>
    <w:rsid w:val="0077562F"/>
    <w:rsid w:val="007814F8"/>
    <w:rsid w:val="00784F2D"/>
    <w:rsid w:val="0078580D"/>
    <w:rsid w:val="00785B2F"/>
    <w:rsid w:val="00791C1F"/>
    <w:rsid w:val="007A0FD8"/>
    <w:rsid w:val="007A63BC"/>
    <w:rsid w:val="007C1EF2"/>
    <w:rsid w:val="007C6E89"/>
    <w:rsid w:val="007D1128"/>
    <w:rsid w:val="007D5348"/>
    <w:rsid w:val="007E0B90"/>
    <w:rsid w:val="007E3C9D"/>
    <w:rsid w:val="007E4B70"/>
    <w:rsid w:val="007E5150"/>
    <w:rsid w:val="007E5E02"/>
    <w:rsid w:val="007F3937"/>
    <w:rsid w:val="007F574A"/>
    <w:rsid w:val="007F6CD5"/>
    <w:rsid w:val="00801871"/>
    <w:rsid w:val="00802E31"/>
    <w:rsid w:val="00804326"/>
    <w:rsid w:val="0080652B"/>
    <w:rsid w:val="00825CBB"/>
    <w:rsid w:val="00830F50"/>
    <w:rsid w:val="00833A82"/>
    <w:rsid w:val="00833CE3"/>
    <w:rsid w:val="008364A0"/>
    <w:rsid w:val="008474D8"/>
    <w:rsid w:val="00851862"/>
    <w:rsid w:val="008540B4"/>
    <w:rsid w:val="00855855"/>
    <w:rsid w:val="0085637A"/>
    <w:rsid w:val="00857B0C"/>
    <w:rsid w:val="00864268"/>
    <w:rsid w:val="00872F2A"/>
    <w:rsid w:val="00873BCD"/>
    <w:rsid w:val="00873D47"/>
    <w:rsid w:val="00880BEE"/>
    <w:rsid w:val="00882065"/>
    <w:rsid w:val="0088253B"/>
    <w:rsid w:val="008904FD"/>
    <w:rsid w:val="00890C2B"/>
    <w:rsid w:val="0089645B"/>
    <w:rsid w:val="008A1C67"/>
    <w:rsid w:val="008A3FC6"/>
    <w:rsid w:val="008A67EC"/>
    <w:rsid w:val="008B46AE"/>
    <w:rsid w:val="008B7DEE"/>
    <w:rsid w:val="008C026C"/>
    <w:rsid w:val="008C46CB"/>
    <w:rsid w:val="008E4DA8"/>
    <w:rsid w:val="008F0069"/>
    <w:rsid w:val="00905F68"/>
    <w:rsid w:val="009129E2"/>
    <w:rsid w:val="0091459D"/>
    <w:rsid w:val="00940049"/>
    <w:rsid w:val="00946453"/>
    <w:rsid w:val="0095061F"/>
    <w:rsid w:val="00953AD3"/>
    <w:rsid w:val="00964A21"/>
    <w:rsid w:val="009655A3"/>
    <w:rsid w:val="00993FB6"/>
    <w:rsid w:val="0099532A"/>
    <w:rsid w:val="00995D41"/>
    <w:rsid w:val="00996024"/>
    <w:rsid w:val="009A1D13"/>
    <w:rsid w:val="009A1D6F"/>
    <w:rsid w:val="009A2B93"/>
    <w:rsid w:val="009A30E2"/>
    <w:rsid w:val="009A54CE"/>
    <w:rsid w:val="009B574F"/>
    <w:rsid w:val="009C3FBD"/>
    <w:rsid w:val="009C4573"/>
    <w:rsid w:val="009C7907"/>
    <w:rsid w:val="009D41F4"/>
    <w:rsid w:val="009E38AC"/>
    <w:rsid w:val="009F1478"/>
    <w:rsid w:val="009F1978"/>
    <w:rsid w:val="00A206E7"/>
    <w:rsid w:val="00A20FA9"/>
    <w:rsid w:val="00A253E7"/>
    <w:rsid w:val="00A2776F"/>
    <w:rsid w:val="00A44D31"/>
    <w:rsid w:val="00A460FF"/>
    <w:rsid w:val="00A47497"/>
    <w:rsid w:val="00A51D8A"/>
    <w:rsid w:val="00A53FCA"/>
    <w:rsid w:val="00A60925"/>
    <w:rsid w:val="00A64D6C"/>
    <w:rsid w:val="00A71A8E"/>
    <w:rsid w:val="00A757FF"/>
    <w:rsid w:val="00A7664C"/>
    <w:rsid w:val="00A83775"/>
    <w:rsid w:val="00A8686B"/>
    <w:rsid w:val="00A92317"/>
    <w:rsid w:val="00AA0684"/>
    <w:rsid w:val="00AA266F"/>
    <w:rsid w:val="00AA36CD"/>
    <w:rsid w:val="00AA5E5F"/>
    <w:rsid w:val="00AB1643"/>
    <w:rsid w:val="00AB34C3"/>
    <w:rsid w:val="00AC1464"/>
    <w:rsid w:val="00AC216F"/>
    <w:rsid w:val="00AD096E"/>
    <w:rsid w:val="00AD57B0"/>
    <w:rsid w:val="00AE543C"/>
    <w:rsid w:val="00AF1496"/>
    <w:rsid w:val="00AF1FF6"/>
    <w:rsid w:val="00AF41A5"/>
    <w:rsid w:val="00AF4BE5"/>
    <w:rsid w:val="00AF5679"/>
    <w:rsid w:val="00AF60C4"/>
    <w:rsid w:val="00B01BD2"/>
    <w:rsid w:val="00B121A0"/>
    <w:rsid w:val="00B15072"/>
    <w:rsid w:val="00B17FC3"/>
    <w:rsid w:val="00B2221A"/>
    <w:rsid w:val="00B228E2"/>
    <w:rsid w:val="00B2365C"/>
    <w:rsid w:val="00B451CA"/>
    <w:rsid w:val="00B45FBC"/>
    <w:rsid w:val="00B472C8"/>
    <w:rsid w:val="00B532A5"/>
    <w:rsid w:val="00B53E3C"/>
    <w:rsid w:val="00B561BF"/>
    <w:rsid w:val="00B606EC"/>
    <w:rsid w:val="00B651D0"/>
    <w:rsid w:val="00B7740B"/>
    <w:rsid w:val="00B77E7F"/>
    <w:rsid w:val="00B82D2B"/>
    <w:rsid w:val="00B83E3F"/>
    <w:rsid w:val="00B84731"/>
    <w:rsid w:val="00B96E4C"/>
    <w:rsid w:val="00B96FA1"/>
    <w:rsid w:val="00BB0BF6"/>
    <w:rsid w:val="00BC7D47"/>
    <w:rsid w:val="00BD0960"/>
    <w:rsid w:val="00BD1231"/>
    <w:rsid w:val="00BD3B8E"/>
    <w:rsid w:val="00BE0D6C"/>
    <w:rsid w:val="00BE2D48"/>
    <w:rsid w:val="00BE745A"/>
    <w:rsid w:val="00BF5683"/>
    <w:rsid w:val="00BF62C2"/>
    <w:rsid w:val="00C00759"/>
    <w:rsid w:val="00C04DF4"/>
    <w:rsid w:val="00C14D00"/>
    <w:rsid w:val="00C1529D"/>
    <w:rsid w:val="00C251E7"/>
    <w:rsid w:val="00C359F8"/>
    <w:rsid w:val="00C609ED"/>
    <w:rsid w:val="00C80B1A"/>
    <w:rsid w:val="00C80CAC"/>
    <w:rsid w:val="00C83B58"/>
    <w:rsid w:val="00C925C4"/>
    <w:rsid w:val="00CB233B"/>
    <w:rsid w:val="00CB5E85"/>
    <w:rsid w:val="00CC1B41"/>
    <w:rsid w:val="00CC73EC"/>
    <w:rsid w:val="00CD2D07"/>
    <w:rsid w:val="00CD768A"/>
    <w:rsid w:val="00CF0310"/>
    <w:rsid w:val="00CF25A2"/>
    <w:rsid w:val="00CF2CC3"/>
    <w:rsid w:val="00CF2E69"/>
    <w:rsid w:val="00CF65CC"/>
    <w:rsid w:val="00D06EDE"/>
    <w:rsid w:val="00D1147B"/>
    <w:rsid w:val="00D17733"/>
    <w:rsid w:val="00D17B17"/>
    <w:rsid w:val="00D202C9"/>
    <w:rsid w:val="00D31A25"/>
    <w:rsid w:val="00D33B82"/>
    <w:rsid w:val="00D459FE"/>
    <w:rsid w:val="00D45C9D"/>
    <w:rsid w:val="00D463F0"/>
    <w:rsid w:val="00D569D3"/>
    <w:rsid w:val="00D657EB"/>
    <w:rsid w:val="00DA0C88"/>
    <w:rsid w:val="00DA0E06"/>
    <w:rsid w:val="00DA0E72"/>
    <w:rsid w:val="00DA1219"/>
    <w:rsid w:val="00DA40B0"/>
    <w:rsid w:val="00DB3796"/>
    <w:rsid w:val="00DB4DB5"/>
    <w:rsid w:val="00DC2A1E"/>
    <w:rsid w:val="00DC2C89"/>
    <w:rsid w:val="00DC439F"/>
    <w:rsid w:val="00DC5C03"/>
    <w:rsid w:val="00DD17D1"/>
    <w:rsid w:val="00DE1C22"/>
    <w:rsid w:val="00DE2CAF"/>
    <w:rsid w:val="00DE5EEB"/>
    <w:rsid w:val="00DE6E87"/>
    <w:rsid w:val="00DF59C1"/>
    <w:rsid w:val="00E04048"/>
    <w:rsid w:val="00E044C0"/>
    <w:rsid w:val="00E10EE0"/>
    <w:rsid w:val="00E37F28"/>
    <w:rsid w:val="00E50CEE"/>
    <w:rsid w:val="00E51EB2"/>
    <w:rsid w:val="00E62795"/>
    <w:rsid w:val="00E65506"/>
    <w:rsid w:val="00E81F0C"/>
    <w:rsid w:val="00E921F9"/>
    <w:rsid w:val="00E944FF"/>
    <w:rsid w:val="00E962B6"/>
    <w:rsid w:val="00EA0D75"/>
    <w:rsid w:val="00EA2CC1"/>
    <w:rsid w:val="00EB52FE"/>
    <w:rsid w:val="00EC6F66"/>
    <w:rsid w:val="00ED0C1A"/>
    <w:rsid w:val="00ED23AC"/>
    <w:rsid w:val="00ED7960"/>
    <w:rsid w:val="00EE1AB5"/>
    <w:rsid w:val="00EE5F87"/>
    <w:rsid w:val="00EF52F8"/>
    <w:rsid w:val="00EF5812"/>
    <w:rsid w:val="00F04A2C"/>
    <w:rsid w:val="00F07C9A"/>
    <w:rsid w:val="00F07E55"/>
    <w:rsid w:val="00F14A5C"/>
    <w:rsid w:val="00F14F85"/>
    <w:rsid w:val="00F1672D"/>
    <w:rsid w:val="00F2113B"/>
    <w:rsid w:val="00F22855"/>
    <w:rsid w:val="00F279F8"/>
    <w:rsid w:val="00F31E7B"/>
    <w:rsid w:val="00F413A6"/>
    <w:rsid w:val="00F44A6B"/>
    <w:rsid w:val="00F54FA7"/>
    <w:rsid w:val="00F564CF"/>
    <w:rsid w:val="00F56E54"/>
    <w:rsid w:val="00F57D05"/>
    <w:rsid w:val="00F80632"/>
    <w:rsid w:val="00F834D6"/>
    <w:rsid w:val="00F85197"/>
    <w:rsid w:val="00F8650A"/>
    <w:rsid w:val="00F932B0"/>
    <w:rsid w:val="00FA0842"/>
    <w:rsid w:val="00FA18D1"/>
    <w:rsid w:val="00FB596D"/>
    <w:rsid w:val="00FC2848"/>
    <w:rsid w:val="00FC755F"/>
    <w:rsid w:val="00FD7903"/>
    <w:rsid w:val="00FE0623"/>
    <w:rsid w:val="00FE0E00"/>
    <w:rsid w:val="00FE43B1"/>
    <w:rsid w:val="00FF20AB"/>
    <w:rsid w:val="00FF4E1C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92"/>
  </w:style>
  <w:style w:type="paragraph" w:styleId="Titre1">
    <w:name w:val="heading 1"/>
    <w:basedOn w:val="Normal"/>
    <w:next w:val="Normal"/>
    <w:link w:val="Titre1Car"/>
    <w:uiPriority w:val="9"/>
    <w:qFormat/>
    <w:rsid w:val="00331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9">
    <w:name w:val="heading 9"/>
    <w:basedOn w:val="Normal"/>
    <w:next w:val="Normal"/>
    <w:link w:val="Titre9Car"/>
    <w:qFormat/>
    <w:rsid w:val="00331F75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3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31F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9Car">
    <w:name w:val="Titre 9 Car"/>
    <w:basedOn w:val="Policepardfaut"/>
    <w:link w:val="Titre9"/>
    <w:rsid w:val="00331F7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331F75"/>
    <w:pPr>
      <w:bidi/>
      <w:spacing w:after="0" w:line="240" w:lineRule="auto"/>
      <w:ind w:left="-283" w:right="-709"/>
      <w:jc w:val="center"/>
    </w:pPr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character" w:customStyle="1" w:styleId="TitreCar">
    <w:name w:val="Titre Car"/>
    <w:basedOn w:val="Policepardfaut"/>
    <w:link w:val="Titre"/>
    <w:rsid w:val="00331F75"/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F75"/>
  </w:style>
  <w:style w:type="paragraph" w:styleId="Pieddepage">
    <w:name w:val="footer"/>
    <w:basedOn w:val="Normal"/>
    <w:link w:val="PieddepageCar"/>
    <w:uiPriority w:val="99"/>
    <w:unhideWhenUsed/>
    <w:rsid w:val="003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F75"/>
  </w:style>
  <w:style w:type="table" w:styleId="Grilledutableau">
    <w:name w:val="Table Grid"/>
    <w:basedOn w:val="TableauNormal"/>
    <w:uiPriority w:val="59"/>
    <w:rsid w:val="00331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1F75"/>
    <w:pPr>
      <w:ind w:left="720"/>
      <w:contextualSpacing/>
    </w:pPr>
    <w:rPr>
      <w:rFonts w:ascii="Calibri" w:eastAsia="Calibri" w:hAnsi="Calibri" w:cs="Arial"/>
    </w:rPr>
  </w:style>
  <w:style w:type="paragraph" w:styleId="Sansinterligne">
    <w:name w:val="No Spacing"/>
    <w:link w:val="SansinterligneCar"/>
    <w:uiPriority w:val="1"/>
    <w:qFormat/>
    <w:rsid w:val="00331F75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31F75"/>
    <w:rPr>
      <w:rFonts w:ascii="Calibri" w:eastAsia="Calibri" w:hAnsi="Calibri" w:cs="Arial"/>
    </w:rPr>
  </w:style>
  <w:style w:type="character" w:customStyle="1" w:styleId="Corpsdetexte3Car">
    <w:name w:val="Corps de texte 3 Car"/>
    <w:basedOn w:val="Policepardfaut"/>
    <w:link w:val="Corpsdetexte3"/>
    <w:semiHidden/>
    <w:rsid w:val="00331F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331F75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1">
    <w:name w:val="Corps de texte 3 Car1"/>
    <w:basedOn w:val="Policepardfaut"/>
    <w:uiPriority w:val="99"/>
    <w:semiHidden/>
    <w:rsid w:val="00331F75"/>
    <w:rPr>
      <w:sz w:val="16"/>
      <w:szCs w:val="16"/>
    </w:rPr>
  </w:style>
  <w:style w:type="paragraph" w:customStyle="1" w:styleId="Default">
    <w:name w:val="Default"/>
    <w:rsid w:val="00331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font6">
    <w:name w:val="font6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font7">
    <w:name w:val="font7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331F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31F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Normal"/>
    <w:rsid w:val="00331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59D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AA36CD"/>
    <w:rPr>
      <w:b/>
      <w:bCs/>
    </w:rPr>
  </w:style>
  <w:style w:type="character" w:customStyle="1" w:styleId="apple-converted-space">
    <w:name w:val="apple-converted-space"/>
    <w:basedOn w:val="Policepardfaut"/>
    <w:rsid w:val="00AA36C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F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F65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1361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1361A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1361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1361A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4136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13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15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48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07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383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31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8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71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C1F1-9059-4FA2-873C-4F1A93D6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Fersadou</dc:creator>
  <cp:lastModifiedBy>admin</cp:lastModifiedBy>
  <cp:revision>2</cp:revision>
  <cp:lastPrinted>2023-10-22T08:16:00Z</cp:lastPrinted>
  <dcterms:created xsi:type="dcterms:W3CDTF">2023-11-02T17:57:00Z</dcterms:created>
  <dcterms:modified xsi:type="dcterms:W3CDTF">2023-11-02T17:57:00Z</dcterms:modified>
</cp:coreProperties>
</file>